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23" w:rsidRDefault="00D94C23" w:rsidP="00231CB7">
      <w:pPr>
        <w:outlineLvl w:val="0"/>
        <w:rPr>
          <w:rFonts w:ascii="Arial" w:hAnsi="Arial" w:cs="Arial"/>
          <w:b/>
        </w:rPr>
      </w:pPr>
    </w:p>
    <w:p w:rsidR="0096048A" w:rsidRDefault="0096048A" w:rsidP="00231CB7">
      <w:pPr>
        <w:outlineLvl w:val="0"/>
        <w:rPr>
          <w:rFonts w:ascii="Arial" w:hAnsi="Arial" w:cs="Arial"/>
          <w:b/>
        </w:rPr>
      </w:pPr>
    </w:p>
    <w:p w:rsidR="00231CB7" w:rsidRDefault="00231CB7" w:rsidP="00231CB7">
      <w:pPr>
        <w:outlineLvl w:val="0"/>
        <w:rPr>
          <w:rFonts w:ascii="Arial" w:hAnsi="Arial" w:cs="Arial"/>
          <w:b/>
          <w:sz w:val="26"/>
        </w:rPr>
      </w:pPr>
      <w:r w:rsidRPr="00D94C23">
        <w:rPr>
          <w:rFonts w:ascii="Arial" w:hAnsi="Arial" w:cs="Arial"/>
          <w:b/>
          <w:sz w:val="26"/>
        </w:rPr>
        <w:t>VCS</w:t>
      </w:r>
      <w:r w:rsidR="00D94C23">
        <w:rPr>
          <w:rFonts w:ascii="Arial" w:hAnsi="Arial" w:cs="Arial"/>
          <w:b/>
          <w:sz w:val="26"/>
        </w:rPr>
        <w:t>E R</w:t>
      </w:r>
      <w:r w:rsidRPr="00D94C23">
        <w:rPr>
          <w:rFonts w:ascii="Arial" w:hAnsi="Arial" w:cs="Arial"/>
          <w:b/>
          <w:sz w:val="26"/>
        </w:rPr>
        <w:t>epresentation on the D2N2 LEP Board</w:t>
      </w:r>
      <w:r w:rsidR="00881614" w:rsidRPr="00D94C23">
        <w:rPr>
          <w:rFonts w:ascii="Arial" w:hAnsi="Arial" w:cs="Arial"/>
          <w:b/>
          <w:sz w:val="26"/>
        </w:rPr>
        <w:t xml:space="preserve"> and ESIF Sub Committee</w:t>
      </w:r>
      <w:r w:rsidR="00D94C23">
        <w:rPr>
          <w:rFonts w:ascii="Arial" w:hAnsi="Arial" w:cs="Arial"/>
          <w:b/>
          <w:sz w:val="26"/>
        </w:rPr>
        <w:t>:</w:t>
      </w:r>
    </w:p>
    <w:p w:rsidR="00D94C23" w:rsidRPr="00D94C23" w:rsidRDefault="00D94C23" w:rsidP="00231CB7">
      <w:pPr>
        <w:outlineLvl w:val="0"/>
        <w:rPr>
          <w:rFonts w:ascii="Arial" w:hAnsi="Arial" w:cs="Arial"/>
          <w:b/>
          <w:sz w:val="26"/>
        </w:rPr>
      </w:pPr>
      <w:r>
        <w:rPr>
          <w:rFonts w:ascii="Arial" w:hAnsi="Arial" w:cs="Arial"/>
          <w:b/>
          <w:sz w:val="26"/>
        </w:rPr>
        <w:t>CALL FOR APPLICATIONS</w:t>
      </w:r>
    </w:p>
    <w:p w:rsidR="00D3266E" w:rsidRPr="00893357" w:rsidRDefault="00D31ADF" w:rsidP="00D3266E">
      <w:pPr>
        <w:rPr>
          <w:rFonts w:ascii="Arial" w:hAnsi="Arial" w:cs="Arial"/>
        </w:rPr>
      </w:pPr>
      <w:r>
        <w:rPr>
          <w:rFonts w:ascii="Arial" w:hAnsi="Arial" w:cs="Arial"/>
        </w:rPr>
        <w:t>D2N2 Local Enterprise Partnership</w:t>
      </w:r>
      <w:r w:rsidR="00D3266E">
        <w:rPr>
          <w:rFonts w:ascii="Arial" w:hAnsi="Arial" w:cs="Arial"/>
        </w:rPr>
        <w:t xml:space="preserve"> is seeking to recruit a new representative from the Voluntary, Community &amp; Social Enterprise Sectors to ensure that the views of ‘civil society’ remain central to the LEP</w:t>
      </w:r>
      <w:r w:rsidR="0015425F">
        <w:rPr>
          <w:rFonts w:ascii="Arial" w:hAnsi="Arial" w:cs="Arial"/>
        </w:rPr>
        <w:t>’</w:t>
      </w:r>
      <w:r w:rsidR="00D3266E">
        <w:rPr>
          <w:rFonts w:ascii="Arial" w:hAnsi="Arial" w:cs="Arial"/>
        </w:rPr>
        <w:t>s decision making.   One E</w:t>
      </w:r>
      <w:r>
        <w:rPr>
          <w:rFonts w:ascii="Arial" w:hAnsi="Arial" w:cs="Arial"/>
        </w:rPr>
        <w:t xml:space="preserve">ast </w:t>
      </w:r>
      <w:r w:rsidR="00D3266E">
        <w:rPr>
          <w:rFonts w:ascii="Arial" w:hAnsi="Arial" w:cs="Arial"/>
        </w:rPr>
        <w:t>M</w:t>
      </w:r>
      <w:r>
        <w:rPr>
          <w:rFonts w:ascii="Arial" w:hAnsi="Arial" w:cs="Arial"/>
        </w:rPr>
        <w:t>idlands</w:t>
      </w:r>
      <w:r w:rsidR="00D3266E">
        <w:rPr>
          <w:rFonts w:ascii="Arial" w:hAnsi="Arial" w:cs="Arial"/>
        </w:rPr>
        <w:t xml:space="preserve"> will conduct this recruitment process in an open and transparent manner</w:t>
      </w:r>
      <w:r>
        <w:rPr>
          <w:rFonts w:ascii="Arial" w:hAnsi="Arial" w:cs="Arial"/>
        </w:rPr>
        <w:t xml:space="preserve"> on behalf of D2N2</w:t>
      </w:r>
      <w:bookmarkStart w:id="0" w:name="_GoBack"/>
      <w:bookmarkEnd w:id="0"/>
      <w:r w:rsidR="00D3266E">
        <w:rPr>
          <w:rFonts w:ascii="Arial" w:hAnsi="Arial" w:cs="Arial"/>
        </w:rPr>
        <w:t xml:space="preserve">.  </w:t>
      </w:r>
    </w:p>
    <w:p w:rsidR="00D3266E" w:rsidRDefault="00D3266E" w:rsidP="00D3266E">
      <w:pPr>
        <w:rPr>
          <w:rFonts w:ascii="Arial" w:hAnsi="Arial" w:cs="Arial"/>
        </w:rPr>
      </w:pPr>
      <w:r>
        <w:rPr>
          <w:rFonts w:ascii="Arial" w:hAnsi="Arial" w:cs="Arial"/>
        </w:rPr>
        <w:t>The role has pre</w:t>
      </w:r>
      <w:r w:rsidR="00571465">
        <w:rPr>
          <w:rFonts w:ascii="Arial" w:hAnsi="Arial" w:cs="Arial"/>
        </w:rPr>
        <w:t>viously been held by Sylvia Green</w:t>
      </w:r>
      <w:r>
        <w:rPr>
          <w:rFonts w:ascii="Arial" w:hAnsi="Arial" w:cs="Arial"/>
        </w:rPr>
        <w:t>, CEO of</w:t>
      </w:r>
      <w:r w:rsidR="00571465">
        <w:rPr>
          <w:rFonts w:ascii="Arial" w:hAnsi="Arial" w:cs="Arial"/>
        </w:rPr>
        <w:t xml:space="preserve"> Rural Action Derbyshire.  Sylvia</w:t>
      </w:r>
      <w:r>
        <w:rPr>
          <w:rFonts w:ascii="Arial" w:hAnsi="Arial" w:cs="Arial"/>
        </w:rPr>
        <w:t xml:space="preserve"> has been an excellent advocate for the ‘civil society’ role in economic development within D2N2 and has ensured that the VCSE has </w:t>
      </w:r>
      <w:r w:rsidR="00571465">
        <w:rPr>
          <w:rFonts w:ascii="Arial" w:hAnsi="Arial" w:cs="Arial"/>
        </w:rPr>
        <w:t>continued to build</w:t>
      </w:r>
      <w:r>
        <w:rPr>
          <w:rFonts w:ascii="Arial" w:hAnsi="Arial" w:cs="Arial"/>
        </w:rPr>
        <w:t xml:space="preserve"> a strong voice at the table.  </w:t>
      </w:r>
      <w:r w:rsidR="00571465">
        <w:rPr>
          <w:rFonts w:ascii="Arial" w:hAnsi="Arial" w:cs="Arial"/>
        </w:rPr>
        <w:t>Sylvia will be stepping down from her current role in April 2017</w:t>
      </w:r>
      <w:r>
        <w:rPr>
          <w:rFonts w:ascii="Arial" w:hAnsi="Arial" w:cs="Arial"/>
        </w:rPr>
        <w:t xml:space="preserve">.  </w:t>
      </w:r>
    </w:p>
    <w:p w:rsidR="00D3266E" w:rsidRPr="00893357" w:rsidRDefault="00D3266E" w:rsidP="00D3266E">
      <w:pPr>
        <w:rPr>
          <w:rFonts w:ascii="Arial" w:hAnsi="Arial" w:cs="Arial"/>
        </w:rPr>
      </w:pPr>
      <w:r>
        <w:rPr>
          <w:rFonts w:ascii="Arial" w:hAnsi="Arial" w:cs="Arial"/>
        </w:rPr>
        <w:t xml:space="preserve">We do not anticipate that a single candidate will possess the entire range of skills, knowledge and experience listed; however transferable knowledge and willingness to develop and learn in the role are essential. Your application should make reference to the role and requirements set out in the </w:t>
      </w:r>
      <w:r w:rsidR="000223B6">
        <w:rPr>
          <w:rFonts w:ascii="Arial" w:hAnsi="Arial" w:cs="Arial"/>
        </w:rPr>
        <w:t xml:space="preserve">person </w:t>
      </w:r>
      <w:r>
        <w:rPr>
          <w:rFonts w:ascii="Arial" w:hAnsi="Arial" w:cs="Arial"/>
        </w:rPr>
        <w:t xml:space="preserve">specification and also include a statement of </w:t>
      </w:r>
      <w:r w:rsidRPr="00893357">
        <w:rPr>
          <w:rFonts w:ascii="Arial" w:hAnsi="Arial" w:cs="Arial"/>
        </w:rPr>
        <w:t xml:space="preserve">your reasons for wishing to become part of the </w:t>
      </w:r>
      <w:r>
        <w:rPr>
          <w:rFonts w:ascii="Arial" w:hAnsi="Arial" w:cs="Arial"/>
        </w:rPr>
        <w:t xml:space="preserve">D2N2 </w:t>
      </w:r>
      <w:r w:rsidRPr="00893357">
        <w:rPr>
          <w:rFonts w:ascii="Arial" w:hAnsi="Arial" w:cs="Arial"/>
        </w:rPr>
        <w:t>Board and what you feel you could c</w:t>
      </w:r>
      <w:r>
        <w:rPr>
          <w:rFonts w:ascii="Arial" w:hAnsi="Arial" w:cs="Arial"/>
        </w:rPr>
        <w:t>ontribute</w:t>
      </w:r>
      <w:r w:rsidRPr="00893357">
        <w:rPr>
          <w:rFonts w:ascii="Arial" w:hAnsi="Arial" w:cs="Arial"/>
        </w:rPr>
        <w:t xml:space="preserve">. </w:t>
      </w:r>
    </w:p>
    <w:p w:rsidR="00D3266E" w:rsidRDefault="00D3266E" w:rsidP="00D3266E">
      <w:pPr>
        <w:rPr>
          <w:rFonts w:ascii="Arial" w:hAnsi="Arial" w:cs="Arial"/>
        </w:rPr>
      </w:pPr>
      <w:r>
        <w:rPr>
          <w:rFonts w:ascii="Arial" w:hAnsi="Arial" w:cs="Arial"/>
        </w:rPr>
        <w:t xml:space="preserve">The deadline for applications is </w:t>
      </w:r>
      <w:r>
        <w:rPr>
          <w:rFonts w:ascii="Arial" w:hAnsi="Arial" w:cs="Arial"/>
          <w:b/>
        </w:rPr>
        <w:t xml:space="preserve">12.00 noon on Monday </w:t>
      </w:r>
      <w:r w:rsidR="00571465">
        <w:rPr>
          <w:rFonts w:ascii="Arial" w:hAnsi="Arial" w:cs="Arial"/>
          <w:b/>
        </w:rPr>
        <w:t>17</w:t>
      </w:r>
      <w:r w:rsidRPr="00061777">
        <w:rPr>
          <w:rFonts w:ascii="Arial" w:hAnsi="Arial" w:cs="Arial"/>
          <w:b/>
          <w:vertAlign w:val="superscript"/>
        </w:rPr>
        <w:t>th</w:t>
      </w:r>
      <w:r w:rsidR="00571465">
        <w:rPr>
          <w:rFonts w:ascii="Arial" w:hAnsi="Arial" w:cs="Arial"/>
          <w:b/>
        </w:rPr>
        <w:t xml:space="preserve"> April</w:t>
      </w:r>
      <w:r w:rsidRPr="004A3C0C">
        <w:rPr>
          <w:rFonts w:ascii="Arial" w:hAnsi="Arial" w:cs="Arial"/>
          <w:b/>
        </w:rPr>
        <w:t xml:space="preserve"> 201</w:t>
      </w:r>
      <w:r w:rsidR="00571465">
        <w:rPr>
          <w:rFonts w:ascii="Arial" w:hAnsi="Arial" w:cs="Arial"/>
          <w:b/>
        </w:rPr>
        <w:t>7</w:t>
      </w:r>
      <w:r w:rsidRPr="00893357">
        <w:rPr>
          <w:rFonts w:ascii="Arial" w:hAnsi="Arial" w:cs="Arial"/>
        </w:rPr>
        <w:t>.</w:t>
      </w:r>
      <w:r>
        <w:rPr>
          <w:rFonts w:ascii="Arial" w:hAnsi="Arial" w:cs="Arial"/>
        </w:rPr>
        <w:t xml:space="preserve">  </w:t>
      </w:r>
    </w:p>
    <w:p w:rsidR="00D3266E" w:rsidRDefault="00D3266E" w:rsidP="00231CB7">
      <w:pPr>
        <w:rPr>
          <w:rFonts w:ascii="Arial" w:hAnsi="Arial" w:cs="Arial"/>
          <w:b/>
        </w:rPr>
      </w:pPr>
    </w:p>
    <w:p w:rsidR="00D3266E" w:rsidRPr="00D3266E" w:rsidRDefault="00D3266E" w:rsidP="00231CB7">
      <w:pPr>
        <w:rPr>
          <w:rFonts w:ascii="Arial" w:hAnsi="Arial" w:cs="Arial"/>
          <w:b/>
          <w:sz w:val="24"/>
        </w:rPr>
      </w:pPr>
      <w:r w:rsidRPr="00D3266E">
        <w:rPr>
          <w:rFonts w:ascii="Arial" w:hAnsi="Arial" w:cs="Arial"/>
          <w:b/>
          <w:sz w:val="24"/>
        </w:rPr>
        <w:t>Background information for candidates</w:t>
      </w:r>
    </w:p>
    <w:p w:rsidR="00D3266E" w:rsidRDefault="00D3266E" w:rsidP="00231CB7">
      <w:pPr>
        <w:rPr>
          <w:rFonts w:ascii="Arial" w:hAnsi="Arial" w:cs="Arial"/>
        </w:rPr>
      </w:pPr>
      <w:r w:rsidRPr="00D3266E">
        <w:rPr>
          <w:rFonts w:ascii="Arial" w:hAnsi="Arial" w:cs="Arial"/>
        </w:rPr>
        <w:t>D2N2 is the Local Enterprise Partnership (LEP) for Derby, Derbyshire, Nottin</w:t>
      </w:r>
      <w:r w:rsidR="00472D8D">
        <w:rPr>
          <w:rFonts w:ascii="Arial" w:hAnsi="Arial" w:cs="Arial"/>
        </w:rPr>
        <w:t>gham and Nottinghamshire. The cross-sector partnership</w:t>
      </w:r>
      <w:r w:rsidRPr="00D3266E">
        <w:rPr>
          <w:rFonts w:ascii="Arial" w:hAnsi="Arial" w:cs="Arial"/>
        </w:rPr>
        <w:t xml:space="preserve"> play</w:t>
      </w:r>
      <w:r w:rsidR="00472D8D">
        <w:rPr>
          <w:rFonts w:ascii="Arial" w:hAnsi="Arial" w:cs="Arial"/>
        </w:rPr>
        <w:t>s</w:t>
      </w:r>
      <w:r w:rsidRPr="00D3266E">
        <w:rPr>
          <w:rFonts w:ascii="Arial" w:hAnsi="Arial" w:cs="Arial"/>
        </w:rPr>
        <w:t xml:space="preserve"> a central role in deciding local economic priorities and undertaking activities to drive economic growth and create local jobs. D2N2 is the fifth largest of the 39 LEPs in England, covering an area with a population of more than two million people and an economic output in excess of £36 billion. </w:t>
      </w:r>
    </w:p>
    <w:p w:rsidR="00D3266E" w:rsidRDefault="00D3266E" w:rsidP="00231CB7">
      <w:pPr>
        <w:rPr>
          <w:rFonts w:ascii="Arial" w:hAnsi="Arial" w:cs="Arial"/>
        </w:rPr>
      </w:pPr>
      <w:r w:rsidRPr="00D3266E">
        <w:rPr>
          <w:rFonts w:ascii="Arial" w:hAnsi="Arial" w:cs="Arial"/>
        </w:rPr>
        <w:t xml:space="preserve">The LEP’s </w:t>
      </w:r>
      <w:r w:rsidR="00472D8D">
        <w:rPr>
          <w:rFonts w:ascii="Arial" w:hAnsi="Arial" w:cs="Arial"/>
        </w:rPr>
        <w:t xml:space="preserve">overarching </w:t>
      </w:r>
      <w:r w:rsidRPr="00D3266E">
        <w:rPr>
          <w:rFonts w:ascii="Arial" w:hAnsi="Arial" w:cs="Arial"/>
        </w:rPr>
        <w:t xml:space="preserve">goal is to create 55,000 private-sector jobs in the D2N2 area by 2023. The vision is a more prosperous, better connected, and increasingly resilient and competitive economy. </w:t>
      </w:r>
    </w:p>
    <w:p w:rsidR="00D3266E" w:rsidRDefault="00472D8D" w:rsidP="00D3266E">
      <w:pPr>
        <w:rPr>
          <w:rFonts w:ascii="Arial" w:hAnsi="Arial" w:cs="Arial"/>
        </w:rPr>
      </w:pPr>
      <w:r>
        <w:rPr>
          <w:rFonts w:ascii="Arial" w:hAnsi="Arial" w:cs="Arial"/>
        </w:rPr>
        <w:t xml:space="preserve">D2N2 has a </w:t>
      </w:r>
      <w:r w:rsidR="00D3266E" w:rsidRPr="00D3266E">
        <w:rPr>
          <w:rFonts w:ascii="Arial" w:hAnsi="Arial" w:cs="Arial"/>
        </w:rPr>
        <w:t xml:space="preserve">vision and strategy in place </w:t>
      </w:r>
      <w:r>
        <w:rPr>
          <w:rFonts w:ascii="Arial" w:hAnsi="Arial" w:cs="Arial"/>
        </w:rPr>
        <w:t xml:space="preserve">(Strategic Economic Plan) </w:t>
      </w:r>
      <w:r w:rsidR="00D3266E" w:rsidRPr="00D3266E">
        <w:rPr>
          <w:rFonts w:ascii="Arial" w:hAnsi="Arial" w:cs="Arial"/>
        </w:rPr>
        <w:t>to guide its work in boosti</w:t>
      </w:r>
      <w:r>
        <w:rPr>
          <w:rFonts w:ascii="Arial" w:hAnsi="Arial" w:cs="Arial"/>
        </w:rPr>
        <w:t>ng the local economy</w:t>
      </w:r>
      <w:r w:rsidR="00D3266E" w:rsidRPr="00D3266E">
        <w:rPr>
          <w:rFonts w:ascii="Arial" w:hAnsi="Arial" w:cs="Arial"/>
        </w:rPr>
        <w:t xml:space="preserve">. </w:t>
      </w:r>
      <w:r>
        <w:rPr>
          <w:rFonts w:ascii="Arial" w:hAnsi="Arial" w:cs="Arial"/>
        </w:rPr>
        <w:t>This strategy is currently in the process of refresh which will include an even greater emphasis on Economic Inclusion.</w:t>
      </w:r>
    </w:p>
    <w:p w:rsidR="00D3266E" w:rsidRDefault="00D3266E" w:rsidP="00D3266E">
      <w:pPr>
        <w:rPr>
          <w:rFonts w:ascii="Arial" w:hAnsi="Arial" w:cs="Arial"/>
        </w:rPr>
      </w:pPr>
      <w:r w:rsidRPr="00D3266E">
        <w:rPr>
          <w:rFonts w:ascii="Arial" w:hAnsi="Arial" w:cs="Arial"/>
        </w:rPr>
        <w:t>D2N2</w:t>
      </w:r>
      <w:r w:rsidR="0015425F">
        <w:rPr>
          <w:rFonts w:ascii="Arial" w:hAnsi="Arial" w:cs="Arial"/>
        </w:rPr>
        <w:t xml:space="preserve"> is led by and governed by its B</w:t>
      </w:r>
      <w:r w:rsidRPr="00D3266E">
        <w:rPr>
          <w:rFonts w:ascii="Arial" w:hAnsi="Arial" w:cs="Arial"/>
        </w:rPr>
        <w:t>oard, made up of high-profile and respected business leaders, local authority leaders and representatives of the higher education, further education and voluntary sectors from across the D2N2 area</w:t>
      </w:r>
      <w:r>
        <w:rPr>
          <w:rFonts w:ascii="Arial" w:hAnsi="Arial" w:cs="Arial"/>
        </w:rPr>
        <w:t>.</w:t>
      </w:r>
    </w:p>
    <w:p w:rsidR="00231CB7" w:rsidRPr="00D3266E" w:rsidRDefault="00D3266E" w:rsidP="00D3266E">
      <w:pPr>
        <w:rPr>
          <w:rFonts w:ascii="Arial" w:hAnsi="Arial" w:cs="Arial"/>
        </w:rPr>
      </w:pPr>
      <w:r>
        <w:rPr>
          <w:rFonts w:ascii="Arial" w:hAnsi="Arial" w:cs="Arial"/>
        </w:rPr>
        <w:t>D2N2</w:t>
      </w:r>
      <w:r w:rsidR="001D71C1" w:rsidRPr="00D3266E">
        <w:rPr>
          <w:rFonts w:ascii="Arial" w:hAnsi="Arial" w:cs="Arial"/>
        </w:rPr>
        <w:t xml:space="preserve"> has now been</w:t>
      </w:r>
      <w:r w:rsidR="00231CB7" w:rsidRPr="00D3266E">
        <w:rPr>
          <w:rFonts w:ascii="Arial" w:hAnsi="Arial" w:cs="Arial"/>
        </w:rPr>
        <w:t xml:space="preserve"> </w:t>
      </w:r>
      <w:r w:rsidR="00881614" w:rsidRPr="00D3266E">
        <w:rPr>
          <w:rFonts w:ascii="Arial" w:hAnsi="Arial" w:cs="Arial"/>
        </w:rPr>
        <w:t>full</w:t>
      </w:r>
      <w:r w:rsidR="001D71C1" w:rsidRPr="00D3266E">
        <w:rPr>
          <w:rFonts w:ascii="Arial" w:hAnsi="Arial" w:cs="Arial"/>
        </w:rPr>
        <w:t>y</w:t>
      </w:r>
      <w:r w:rsidR="00881614" w:rsidRPr="00D3266E">
        <w:rPr>
          <w:rFonts w:ascii="Arial" w:hAnsi="Arial" w:cs="Arial"/>
        </w:rPr>
        <w:t xml:space="preserve"> operation</w:t>
      </w:r>
      <w:r w:rsidR="001D71C1" w:rsidRPr="00D3266E">
        <w:rPr>
          <w:rFonts w:ascii="Arial" w:hAnsi="Arial" w:cs="Arial"/>
        </w:rPr>
        <w:t>al</w:t>
      </w:r>
      <w:r w:rsidR="00881614" w:rsidRPr="00D3266E">
        <w:rPr>
          <w:rFonts w:ascii="Arial" w:hAnsi="Arial" w:cs="Arial"/>
        </w:rPr>
        <w:t xml:space="preserve"> </w:t>
      </w:r>
      <w:r w:rsidR="00231CB7" w:rsidRPr="00D3266E">
        <w:rPr>
          <w:rFonts w:ascii="Arial" w:hAnsi="Arial" w:cs="Arial"/>
        </w:rPr>
        <w:t xml:space="preserve">for </w:t>
      </w:r>
      <w:r w:rsidR="001D71C1" w:rsidRPr="00D3266E">
        <w:rPr>
          <w:rFonts w:ascii="Arial" w:hAnsi="Arial" w:cs="Arial"/>
        </w:rPr>
        <w:t xml:space="preserve">almost </w:t>
      </w:r>
      <w:r w:rsidR="00571465">
        <w:rPr>
          <w:rFonts w:ascii="Arial" w:hAnsi="Arial" w:cs="Arial"/>
        </w:rPr>
        <w:t>5</w:t>
      </w:r>
      <w:r w:rsidR="001D71C1" w:rsidRPr="00D3266E">
        <w:rPr>
          <w:rFonts w:ascii="Arial" w:hAnsi="Arial" w:cs="Arial"/>
        </w:rPr>
        <w:t xml:space="preserve"> years</w:t>
      </w:r>
      <w:r w:rsidR="00231CB7" w:rsidRPr="00D3266E">
        <w:rPr>
          <w:rFonts w:ascii="Arial" w:hAnsi="Arial" w:cs="Arial"/>
        </w:rPr>
        <w:t xml:space="preserve">. In that time </w:t>
      </w:r>
      <w:r w:rsidR="00881614" w:rsidRPr="00D3266E">
        <w:rPr>
          <w:rFonts w:ascii="Arial" w:hAnsi="Arial" w:cs="Arial"/>
        </w:rPr>
        <w:t>they have</w:t>
      </w:r>
      <w:r w:rsidR="00231CB7" w:rsidRPr="00D3266E">
        <w:rPr>
          <w:rFonts w:ascii="Arial" w:hAnsi="Arial" w:cs="Arial"/>
        </w:rPr>
        <w:t xml:space="preserve"> brought millions of pounds of funding</w:t>
      </w:r>
      <w:r w:rsidR="00881614" w:rsidRPr="00D3266E">
        <w:rPr>
          <w:rFonts w:ascii="Arial" w:hAnsi="Arial" w:cs="Arial"/>
        </w:rPr>
        <w:t xml:space="preserve"> into</w:t>
      </w:r>
      <w:r w:rsidR="00231CB7" w:rsidRPr="00D3266E">
        <w:rPr>
          <w:rFonts w:ascii="Arial" w:hAnsi="Arial" w:cs="Arial"/>
        </w:rPr>
        <w:t xml:space="preserve"> </w:t>
      </w:r>
      <w:r w:rsidR="00881614" w:rsidRPr="00D3266E">
        <w:rPr>
          <w:rFonts w:ascii="Arial" w:hAnsi="Arial" w:cs="Arial"/>
        </w:rPr>
        <w:t xml:space="preserve">Derbyshire and Nottinghamshire </w:t>
      </w:r>
      <w:r w:rsidR="00231CB7" w:rsidRPr="00D3266E">
        <w:rPr>
          <w:rFonts w:ascii="Arial" w:hAnsi="Arial" w:cs="Arial"/>
        </w:rPr>
        <w:t>to support businesses and economic growth. These successes include successfully accessing Growing Places funding, Regional</w:t>
      </w:r>
      <w:r w:rsidR="00571465">
        <w:rPr>
          <w:rFonts w:ascii="Arial" w:hAnsi="Arial" w:cs="Arial"/>
        </w:rPr>
        <w:t xml:space="preserve"> and </w:t>
      </w:r>
      <w:r w:rsidR="00571465">
        <w:rPr>
          <w:rFonts w:ascii="Arial" w:hAnsi="Arial" w:cs="Arial"/>
        </w:rPr>
        <w:lastRenderedPageBreak/>
        <w:t>Local</w:t>
      </w:r>
      <w:r w:rsidR="00231CB7" w:rsidRPr="00D3266E">
        <w:rPr>
          <w:rFonts w:ascii="Arial" w:hAnsi="Arial" w:cs="Arial"/>
        </w:rPr>
        <w:t xml:space="preserve"> Growth Fund</w:t>
      </w:r>
      <w:r w:rsidR="00571465">
        <w:rPr>
          <w:rFonts w:ascii="Arial" w:hAnsi="Arial" w:cs="Arial"/>
        </w:rPr>
        <w:t>s</w:t>
      </w:r>
      <w:r w:rsidR="00231CB7" w:rsidRPr="00D3266E">
        <w:rPr>
          <w:rFonts w:ascii="Arial" w:hAnsi="Arial" w:cs="Arial"/>
        </w:rPr>
        <w:t xml:space="preserve">, managing Enterprise Zone investment and supporting a City Deal for Nottingham City. </w:t>
      </w:r>
    </w:p>
    <w:p w:rsidR="00881614" w:rsidRDefault="00231CB7" w:rsidP="00231CB7">
      <w:pPr>
        <w:rPr>
          <w:rFonts w:ascii="Arial" w:hAnsi="Arial" w:cs="Arial"/>
        </w:rPr>
      </w:pPr>
      <w:r>
        <w:rPr>
          <w:rFonts w:ascii="Arial" w:hAnsi="Arial" w:cs="Arial"/>
        </w:rPr>
        <w:t xml:space="preserve">From 2014 onwards the role of the LEP </w:t>
      </w:r>
      <w:r w:rsidR="00881614">
        <w:rPr>
          <w:rFonts w:ascii="Arial" w:hAnsi="Arial" w:cs="Arial"/>
        </w:rPr>
        <w:t>was expanded to include the strategic prioritisation of c.£250m of European Structural and Investment Funds (ESIF).  This role expanded the LEP</w:t>
      </w:r>
      <w:r w:rsidR="0015425F">
        <w:rPr>
          <w:rFonts w:ascii="Arial" w:hAnsi="Arial" w:cs="Arial"/>
        </w:rPr>
        <w:t>’</w:t>
      </w:r>
      <w:r w:rsidR="00881614">
        <w:rPr>
          <w:rFonts w:ascii="Arial" w:hAnsi="Arial" w:cs="Arial"/>
        </w:rPr>
        <w:t>s remit further, incorporat</w:t>
      </w:r>
      <w:r w:rsidR="000223B6">
        <w:rPr>
          <w:rFonts w:ascii="Arial" w:hAnsi="Arial" w:cs="Arial"/>
        </w:rPr>
        <w:t xml:space="preserve">ing additional responsibilities </w:t>
      </w:r>
      <w:r w:rsidR="00881614">
        <w:rPr>
          <w:rFonts w:ascii="Arial" w:hAnsi="Arial" w:cs="Arial"/>
        </w:rPr>
        <w:t>for inclusion, skills, employability, equalities, env</w:t>
      </w:r>
      <w:r>
        <w:rPr>
          <w:rFonts w:ascii="Arial" w:hAnsi="Arial" w:cs="Arial"/>
        </w:rPr>
        <w:t>ironmental sustainability and rural growth</w:t>
      </w:r>
      <w:r w:rsidR="00881614">
        <w:rPr>
          <w:rFonts w:ascii="Arial" w:hAnsi="Arial" w:cs="Arial"/>
        </w:rPr>
        <w:t>.</w:t>
      </w:r>
    </w:p>
    <w:p w:rsidR="00881614" w:rsidRDefault="00061777" w:rsidP="00231CB7">
      <w:pPr>
        <w:rPr>
          <w:rFonts w:ascii="Arial" w:hAnsi="Arial" w:cs="Arial"/>
        </w:rPr>
      </w:pPr>
      <w:r>
        <w:rPr>
          <w:rFonts w:ascii="Arial" w:hAnsi="Arial" w:cs="Arial"/>
        </w:rPr>
        <w:t>In 2013</w:t>
      </w:r>
      <w:r w:rsidR="00881614">
        <w:rPr>
          <w:rFonts w:ascii="Arial" w:hAnsi="Arial" w:cs="Arial"/>
        </w:rPr>
        <w:t xml:space="preserve"> D2N2 recognised that, in order to address these broader remits effectively, the LEP’s governance arrangement needed to be widened.  One East Midlands </w:t>
      </w:r>
      <w:r w:rsidR="00571465">
        <w:rPr>
          <w:rFonts w:ascii="Arial" w:hAnsi="Arial" w:cs="Arial"/>
        </w:rPr>
        <w:t xml:space="preserve">has since </w:t>
      </w:r>
      <w:r w:rsidR="00881614">
        <w:rPr>
          <w:rFonts w:ascii="Arial" w:hAnsi="Arial" w:cs="Arial"/>
        </w:rPr>
        <w:t>managed the recruitmen</w:t>
      </w:r>
      <w:r w:rsidR="00571465">
        <w:rPr>
          <w:rFonts w:ascii="Arial" w:hAnsi="Arial" w:cs="Arial"/>
        </w:rPr>
        <w:t xml:space="preserve">t of both a VCS representative and </w:t>
      </w:r>
      <w:r w:rsidR="00881614">
        <w:rPr>
          <w:rFonts w:ascii="Arial" w:hAnsi="Arial" w:cs="Arial"/>
        </w:rPr>
        <w:t>Equalities rep</w:t>
      </w:r>
      <w:r w:rsidR="00571465">
        <w:rPr>
          <w:rFonts w:ascii="Arial" w:hAnsi="Arial" w:cs="Arial"/>
        </w:rPr>
        <w:t>resentative</w:t>
      </w:r>
      <w:r w:rsidR="00881614">
        <w:rPr>
          <w:rFonts w:ascii="Arial" w:hAnsi="Arial" w:cs="Arial"/>
        </w:rPr>
        <w:t xml:space="preserve"> to the Board and ESIF Sub Committee</w:t>
      </w:r>
      <w:r>
        <w:rPr>
          <w:rFonts w:ascii="Arial" w:hAnsi="Arial" w:cs="Arial"/>
        </w:rPr>
        <w:t xml:space="preserve"> on behalf of D2N2</w:t>
      </w:r>
      <w:r w:rsidR="00571465">
        <w:rPr>
          <w:rFonts w:ascii="Arial" w:hAnsi="Arial" w:cs="Arial"/>
        </w:rPr>
        <w:t>.  Both</w:t>
      </w:r>
      <w:r w:rsidR="00881614">
        <w:rPr>
          <w:rFonts w:ascii="Arial" w:hAnsi="Arial" w:cs="Arial"/>
        </w:rPr>
        <w:t xml:space="preserve"> role</w:t>
      </w:r>
      <w:r w:rsidR="00571465">
        <w:rPr>
          <w:rFonts w:ascii="Arial" w:hAnsi="Arial" w:cs="Arial"/>
        </w:rPr>
        <w:t>s receive support from One East Midlands and the D2N2 Active Engagement Officer</w:t>
      </w:r>
    </w:p>
    <w:p w:rsidR="0089538B" w:rsidRDefault="0089538B" w:rsidP="00231CB7">
      <w:pPr>
        <w:rPr>
          <w:rFonts w:ascii="Arial" w:hAnsi="Arial" w:cs="Arial"/>
        </w:rPr>
      </w:pPr>
    </w:p>
    <w:p w:rsidR="0089538B" w:rsidRPr="0089538B" w:rsidRDefault="0089538B" w:rsidP="00231CB7">
      <w:pPr>
        <w:rPr>
          <w:rFonts w:ascii="Arial" w:hAnsi="Arial" w:cs="Arial"/>
          <w:b/>
          <w:sz w:val="24"/>
        </w:rPr>
      </w:pPr>
      <w:r>
        <w:rPr>
          <w:rFonts w:ascii="Arial" w:hAnsi="Arial" w:cs="Arial"/>
          <w:b/>
          <w:sz w:val="24"/>
        </w:rPr>
        <w:t>Application Process</w:t>
      </w:r>
    </w:p>
    <w:p w:rsidR="0089538B" w:rsidRDefault="00BD25E6" w:rsidP="00231CB7">
      <w:pPr>
        <w:rPr>
          <w:rFonts w:ascii="Arial" w:hAnsi="Arial" w:cs="Arial"/>
        </w:rPr>
      </w:pPr>
      <w:r>
        <w:rPr>
          <w:rFonts w:ascii="Arial" w:hAnsi="Arial" w:cs="Arial"/>
        </w:rPr>
        <w:t>The d</w:t>
      </w:r>
      <w:r w:rsidR="00231CB7">
        <w:rPr>
          <w:rFonts w:ascii="Arial" w:hAnsi="Arial" w:cs="Arial"/>
        </w:rPr>
        <w:t xml:space="preserve">eadline for applications is </w:t>
      </w:r>
      <w:r w:rsidR="00061777">
        <w:rPr>
          <w:rFonts w:ascii="Arial" w:hAnsi="Arial" w:cs="Arial"/>
          <w:b/>
        </w:rPr>
        <w:t xml:space="preserve">12.00 noon on Monday </w:t>
      </w:r>
      <w:r w:rsidR="00571465">
        <w:rPr>
          <w:rFonts w:ascii="Arial" w:hAnsi="Arial" w:cs="Arial"/>
          <w:b/>
        </w:rPr>
        <w:t>17</w:t>
      </w:r>
      <w:r w:rsidR="00571465" w:rsidRPr="00061777">
        <w:rPr>
          <w:rFonts w:ascii="Arial" w:hAnsi="Arial" w:cs="Arial"/>
          <w:b/>
          <w:vertAlign w:val="superscript"/>
        </w:rPr>
        <w:t>th</w:t>
      </w:r>
      <w:r w:rsidR="00571465">
        <w:rPr>
          <w:rFonts w:ascii="Arial" w:hAnsi="Arial" w:cs="Arial"/>
          <w:b/>
        </w:rPr>
        <w:t xml:space="preserve"> April</w:t>
      </w:r>
      <w:r w:rsidR="00571465" w:rsidRPr="004A3C0C">
        <w:rPr>
          <w:rFonts w:ascii="Arial" w:hAnsi="Arial" w:cs="Arial"/>
          <w:b/>
        </w:rPr>
        <w:t xml:space="preserve"> 201</w:t>
      </w:r>
      <w:r w:rsidR="00571465">
        <w:rPr>
          <w:rFonts w:ascii="Arial" w:hAnsi="Arial" w:cs="Arial"/>
          <w:b/>
        </w:rPr>
        <w:t>7</w:t>
      </w:r>
      <w:r w:rsidR="00231CB7" w:rsidRPr="00893357">
        <w:rPr>
          <w:rFonts w:ascii="Arial" w:hAnsi="Arial" w:cs="Arial"/>
        </w:rPr>
        <w:t>.</w:t>
      </w:r>
      <w:r w:rsidR="007331E5">
        <w:rPr>
          <w:rFonts w:ascii="Arial" w:hAnsi="Arial" w:cs="Arial"/>
        </w:rPr>
        <w:t xml:space="preserve">  </w:t>
      </w:r>
    </w:p>
    <w:p w:rsidR="00231CB7" w:rsidRDefault="007331E5" w:rsidP="00231CB7">
      <w:pPr>
        <w:rPr>
          <w:rFonts w:ascii="Arial" w:hAnsi="Arial" w:cs="Arial"/>
        </w:rPr>
      </w:pPr>
      <w:r>
        <w:rPr>
          <w:rFonts w:ascii="Arial" w:hAnsi="Arial" w:cs="Arial"/>
        </w:rPr>
        <w:t>T</w:t>
      </w:r>
      <w:r w:rsidR="00231CB7">
        <w:rPr>
          <w:rFonts w:ascii="Arial" w:hAnsi="Arial" w:cs="Arial"/>
        </w:rPr>
        <w:t xml:space="preserve">his is </w:t>
      </w:r>
      <w:r>
        <w:rPr>
          <w:rFonts w:ascii="Arial" w:hAnsi="Arial" w:cs="Arial"/>
        </w:rPr>
        <w:t>a representative role and therefore,</w:t>
      </w:r>
      <w:r w:rsidR="00231CB7">
        <w:rPr>
          <w:rFonts w:ascii="Arial" w:hAnsi="Arial" w:cs="Arial"/>
        </w:rPr>
        <w:t xml:space="preserve"> in the event of a contested appointment</w:t>
      </w:r>
      <w:r>
        <w:rPr>
          <w:rFonts w:ascii="Arial" w:hAnsi="Arial" w:cs="Arial"/>
        </w:rPr>
        <w:t>,</w:t>
      </w:r>
      <w:r w:rsidR="00231CB7">
        <w:rPr>
          <w:rFonts w:ascii="Arial" w:hAnsi="Arial" w:cs="Arial"/>
        </w:rPr>
        <w:t xml:space="preserve"> we will hold an </w:t>
      </w:r>
      <w:r w:rsidR="00061777">
        <w:rPr>
          <w:rFonts w:ascii="Arial" w:hAnsi="Arial" w:cs="Arial"/>
        </w:rPr>
        <w:t xml:space="preserve">interview for potential applicants utilising a </w:t>
      </w:r>
      <w:r w:rsidR="00571465">
        <w:rPr>
          <w:rFonts w:ascii="Arial" w:hAnsi="Arial" w:cs="Arial"/>
        </w:rPr>
        <w:t>panel of VCSE peers w/c 24</w:t>
      </w:r>
      <w:r w:rsidR="00061777" w:rsidRPr="00061777">
        <w:rPr>
          <w:rFonts w:ascii="Arial" w:hAnsi="Arial" w:cs="Arial"/>
          <w:vertAlign w:val="superscript"/>
        </w:rPr>
        <w:t>th</w:t>
      </w:r>
      <w:r w:rsidR="00571465">
        <w:rPr>
          <w:rFonts w:ascii="Arial" w:hAnsi="Arial" w:cs="Arial"/>
        </w:rPr>
        <w:t xml:space="preserve"> April 2017</w:t>
      </w:r>
      <w:r w:rsidR="00C267C3">
        <w:rPr>
          <w:rFonts w:ascii="Arial" w:hAnsi="Arial" w:cs="Arial"/>
        </w:rPr>
        <w:t>.</w:t>
      </w:r>
      <w:r w:rsidR="00472D8D">
        <w:rPr>
          <w:rFonts w:ascii="Arial" w:hAnsi="Arial" w:cs="Arial"/>
        </w:rPr>
        <w:t xml:space="preserve">  Applicants should also make provision for availability for the next D2N2 Board meeting on 19</w:t>
      </w:r>
      <w:r w:rsidR="00472D8D" w:rsidRPr="00472D8D">
        <w:rPr>
          <w:rFonts w:ascii="Arial" w:hAnsi="Arial" w:cs="Arial"/>
          <w:vertAlign w:val="superscript"/>
        </w:rPr>
        <w:t>th</w:t>
      </w:r>
      <w:r w:rsidR="00472D8D">
        <w:rPr>
          <w:rFonts w:ascii="Arial" w:hAnsi="Arial" w:cs="Arial"/>
        </w:rPr>
        <w:t xml:space="preserve"> May 2017.</w:t>
      </w:r>
    </w:p>
    <w:p w:rsidR="00BD25E6" w:rsidRDefault="000223B6" w:rsidP="00BD25E6">
      <w:pPr>
        <w:rPr>
          <w:rFonts w:ascii="Arial" w:hAnsi="Arial" w:cs="Arial"/>
        </w:rPr>
      </w:pPr>
      <w:r>
        <w:rPr>
          <w:rFonts w:ascii="Arial" w:hAnsi="Arial" w:cs="Arial"/>
        </w:rPr>
        <w:t>Please see below t</w:t>
      </w:r>
      <w:r w:rsidR="00BD25E6">
        <w:rPr>
          <w:rFonts w:ascii="Arial" w:hAnsi="Arial" w:cs="Arial"/>
        </w:rPr>
        <w:t xml:space="preserve">he role description and person specification for the Board position.  Potential applicants are asked to apply in writing (or electronically) </w:t>
      </w:r>
      <w:r w:rsidR="0089538B">
        <w:rPr>
          <w:rFonts w:ascii="Arial" w:hAnsi="Arial" w:cs="Arial"/>
        </w:rPr>
        <w:t xml:space="preserve">to the contacts given below </w:t>
      </w:r>
      <w:r w:rsidR="00BD25E6">
        <w:rPr>
          <w:rFonts w:ascii="Arial" w:hAnsi="Arial" w:cs="Arial"/>
        </w:rPr>
        <w:t xml:space="preserve">with a statement (of no more than 2 sides of A4) detailing how you meet the person specification.  </w:t>
      </w:r>
    </w:p>
    <w:p w:rsidR="00231CB7" w:rsidRPr="00893357" w:rsidRDefault="00231CB7" w:rsidP="00231CB7">
      <w:pPr>
        <w:rPr>
          <w:rFonts w:ascii="Arial" w:hAnsi="Arial" w:cs="Arial"/>
        </w:rPr>
      </w:pPr>
      <w:r>
        <w:rPr>
          <w:rFonts w:ascii="Arial" w:hAnsi="Arial" w:cs="Arial"/>
        </w:rPr>
        <w:t xml:space="preserve">Please note that this position is unremunerated but for smaller organisations ‘backfill’ payment to </w:t>
      </w:r>
      <w:r w:rsidR="00061777">
        <w:rPr>
          <w:rFonts w:ascii="Arial" w:hAnsi="Arial" w:cs="Arial"/>
        </w:rPr>
        <w:t>cover time spent on LEP work may</w:t>
      </w:r>
      <w:r>
        <w:rPr>
          <w:rFonts w:ascii="Arial" w:hAnsi="Arial" w:cs="Arial"/>
        </w:rPr>
        <w:t xml:space="preserve"> be made available.</w:t>
      </w:r>
      <w:r w:rsidR="007331E5">
        <w:rPr>
          <w:rFonts w:ascii="Arial" w:hAnsi="Arial" w:cs="Arial"/>
        </w:rPr>
        <w:t xml:space="preserve">  Please also note that this is not the only opportunity for formal engagement </w:t>
      </w:r>
      <w:r w:rsidR="00061777">
        <w:rPr>
          <w:rFonts w:ascii="Arial" w:hAnsi="Arial" w:cs="Arial"/>
        </w:rPr>
        <w:t xml:space="preserve">with D2N2 </w:t>
      </w:r>
      <w:r w:rsidR="007331E5">
        <w:rPr>
          <w:rFonts w:ascii="Arial" w:hAnsi="Arial" w:cs="Arial"/>
        </w:rPr>
        <w:t xml:space="preserve">and we anticipate </w:t>
      </w:r>
      <w:r w:rsidR="00061777">
        <w:rPr>
          <w:rFonts w:ascii="Arial" w:hAnsi="Arial" w:cs="Arial"/>
        </w:rPr>
        <w:t xml:space="preserve">further </w:t>
      </w:r>
      <w:r w:rsidR="007331E5">
        <w:rPr>
          <w:rFonts w:ascii="Arial" w:hAnsi="Arial" w:cs="Arial"/>
        </w:rPr>
        <w:t xml:space="preserve">opportunities to shape thematic specialisms to </w:t>
      </w:r>
      <w:r w:rsidR="00061777">
        <w:rPr>
          <w:rFonts w:ascii="Arial" w:hAnsi="Arial" w:cs="Arial"/>
        </w:rPr>
        <w:t>arise</w:t>
      </w:r>
      <w:r w:rsidR="007331E5">
        <w:rPr>
          <w:rFonts w:ascii="Arial" w:hAnsi="Arial" w:cs="Arial"/>
        </w:rPr>
        <w:t xml:space="preserve"> as the </w:t>
      </w:r>
      <w:r w:rsidR="00061777">
        <w:rPr>
          <w:rFonts w:ascii="Arial" w:hAnsi="Arial" w:cs="Arial"/>
        </w:rPr>
        <w:t>work of D2N2</w:t>
      </w:r>
      <w:r w:rsidR="007331E5">
        <w:rPr>
          <w:rFonts w:ascii="Arial" w:hAnsi="Arial" w:cs="Arial"/>
        </w:rPr>
        <w:t xml:space="preserve"> evolves.</w:t>
      </w:r>
    </w:p>
    <w:p w:rsidR="00231CB7" w:rsidRDefault="00231CB7" w:rsidP="00231CB7">
      <w:pPr>
        <w:rPr>
          <w:rFonts w:ascii="Arial" w:hAnsi="Arial" w:cs="Arial"/>
        </w:rPr>
      </w:pPr>
      <w:r w:rsidRPr="00893357">
        <w:rPr>
          <w:rFonts w:ascii="Arial" w:hAnsi="Arial" w:cs="Arial"/>
        </w:rPr>
        <w:t>If you have any queries about the Board or the application process</w:t>
      </w:r>
      <w:r w:rsidR="00D55E1E">
        <w:rPr>
          <w:rFonts w:ascii="Arial" w:hAnsi="Arial" w:cs="Arial"/>
        </w:rPr>
        <w:t>,</w:t>
      </w:r>
      <w:r w:rsidRPr="00893357">
        <w:rPr>
          <w:rFonts w:ascii="Arial" w:hAnsi="Arial" w:cs="Arial"/>
        </w:rPr>
        <w:t xml:space="preserve"> please contact </w:t>
      </w:r>
      <w:r>
        <w:rPr>
          <w:rFonts w:ascii="Arial" w:hAnsi="Arial" w:cs="Arial"/>
        </w:rPr>
        <w:t xml:space="preserve">us at </w:t>
      </w:r>
      <w:hyperlink r:id="rId7" w:history="1">
        <w:r w:rsidRPr="009502CF">
          <w:rPr>
            <w:rStyle w:val="Hyperlink"/>
            <w:rFonts w:ascii="Arial" w:hAnsi="Arial" w:cs="Arial"/>
          </w:rPr>
          <w:t>office@one-em.org.uk</w:t>
        </w:r>
      </w:hyperlink>
      <w:r>
        <w:rPr>
          <w:rFonts w:ascii="Arial" w:hAnsi="Arial" w:cs="Arial"/>
        </w:rPr>
        <w:t xml:space="preserve"> or 0115 9348471 for more information.  </w:t>
      </w:r>
    </w:p>
    <w:p w:rsidR="0089538B" w:rsidRDefault="0089538B" w:rsidP="00231CB7">
      <w:pPr>
        <w:rPr>
          <w:rFonts w:ascii="Arial" w:hAnsi="Arial" w:cs="Arial"/>
        </w:rPr>
      </w:pPr>
      <w:r>
        <w:rPr>
          <w:rFonts w:ascii="Arial" w:hAnsi="Arial" w:cs="Arial"/>
        </w:rPr>
        <w:t>Please send completed applications, by the closing date, to:</w:t>
      </w:r>
    </w:p>
    <w:p w:rsidR="0089538B" w:rsidRDefault="0089538B" w:rsidP="0089538B">
      <w:pPr>
        <w:spacing w:after="0" w:line="240" w:lineRule="auto"/>
        <w:rPr>
          <w:rFonts w:ascii="Arial" w:hAnsi="Arial" w:cs="Arial"/>
        </w:rPr>
      </w:pPr>
      <w:r>
        <w:rPr>
          <w:rFonts w:ascii="Arial" w:hAnsi="Arial" w:cs="Arial"/>
        </w:rPr>
        <w:tab/>
        <w:t>One East Midlands</w:t>
      </w:r>
    </w:p>
    <w:p w:rsidR="0089538B" w:rsidRDefault="0089538B" w:rsidP="0089538B">
      <w:pPr>
        <w:spacing w:after="0" w:line="240" w:lineRule="auto"/>
        <w:rPr>
          <w:rFonts w:ascii="Arial" w:hAnsi="Arial" w:cs="Arial"/>
        </w:rPr>
      </w:pPr>
      <w:r>
        <w:rPr>
          <w:rFonts w:ascii="Arial" w:hAnsi="Arial" w:cs="Arial"/>
        </w:rPr>
        <w:tab/>
        <w:t>Nottingham Voluntary Action Centre</w:t>
      </w:r>
    </w:p>
    <w:p w:rsidR="0089538B" w:rsidRDefault="0089538B" w:rsidP="0089538B">
      <w:pPr>
        <w:spacing w:after="0" w:line="240" w:lineRule="auto"/>
        <w:ind w:firstLine="720"/>
        <w:rPr>
          <w:rFonts w:ascii="Arial" w:hAnsi="Arial" w:cs="Arial"/>
        </w:rPr>
      </w:pPr>
      <w:r>
        <w:rPr>
          <w:rFonts w:ascii="Arial" w:hAnsi="Arial" w:cs="Arial"/>
        </w:rPr>
        <w:t>7 Mansfield Road</w:t>
      </w:r>
    </w:p>
    <w:p w:rsidR="0089538B" w:rsidRDefault="0089538B" w:rsidP="0089538B">
      <w:pPr>
        <w:spacing w:after="0" w:line="240" w:lineRule="auto"/>
        <w:rPr>
          <w:rFonts w:ascii="Arial" w:hAnsi="Arial" w:cs="Arial"/>
        </w:rPr>
      </w:pPr>
      <w:r>
        <w:rPr>
          <w:rFonts w:ascii="Arial" w:hAnsi="Arial" w:cs="Arial"/>
        </w:rPr>
        <w:tab/>
        <w:t>Nottingham NG1 3FB</w:t>
      </w:r>
    </w:p>
    <w:p w:rsidR="0089538B" w:rsidRDefault="0089538B" w:rsidP="0089538B">
      <w:pPr>
        <w:rPr>
          <w:rFonts w:ascii="Arial" w:hAnsi="Arial" w:cs="Arial"/>
        </w:rPr>
      </w:pPr>
      <w:r>
        <w:rPr>
          <w:rFonts w:ascii="Arial" w:hAnsi="Arial" w:cs="Arial"/>
        </w:rPr>
        <w:t>Or</w:t>
      </w:r>
    </w:p>
    <w:p w:rsidR="0089538B" w:rsidRPr="00231CB7" w:rsidRDefault="0089538B" w:rsidP="0089538B">
      <w:pPr>
        <w:rPr>
          <w:rFonts w:ascii="Arial" w:hAnsi="Arial" w:cs="Arial"/>
        </w:rPr>
      </w:pPr>
      <w:r>
        <w:rPr>
          <w:rFonts w:ascii="Arial" w:hAnsi="Arial" w:cs="Arial"/>
        </w:rPr>
        <w:tab/>
        <w:t xml:space="preserve">Email to </w:t>
      </w:r>
      <w:hyperlink r:id="rId8" w:history="1">
        <w:r w:rsidRPr="001158CF">
          <w:rPr>
            <w:rStyle w:val="Hyperlink"/>
            <w:rFonts w:ascii="Arial" w:hAnsi="Arial" w:cs="Arial"/>
          </w:rPr>
          <w:t>office@one-em.org.uk</w:t>
        </w:r>
      </w:hyperlink>
      <w:r>
        <w:rPr>
          <w:rFonts w:ascii="Arial" w:hAnsi="Arial" w:cs="Arial"/>
        </w:rPr>
        <w:t xml:space="preserve"> </w:t>
      </w:r>
    </w:p>
    <w:p w:rsidR="00231CB7" w:rsidRDefault="00231CB7" w:rsidP="00231CB7">
      <w:pPr>
        <w:rPr>
          <w:rFonts w:ascii="Arial" w:hAnsi="Arial" w:cs="Arial"/>
        </w:rPr>
      </w:pPr>
      <w:r>
        <w:rPr>
          <w:rFonts w:ascii="Arial" w:hAnsi="Arial" w:cs="Arial"/>
        </w:rPr>
        <w:t xml:space="preserve">For more information about LEPs please read the One EM briefing at </w:t>
      </w:r>
      <w:hyperlink r:id="rId9" w:anchor="overlay-context=user" w:history="1">
        <w:r w:rsidRPr="009502CF">
          <w:rPr>
            <w:rStyle w:val="Hyperlink"/>
            <w:rFonts w:ascii="Arial" w:hAnsi="Arial" w:cs="Arial"/>
          </w:rPr>
          <w:t>https://www.oneeastmidlands.org.uk/sites/default/files/library/LEPs%20%26%20their%20role%20in%201420%20EU%20Funding%20Programme%20One%20EM%20Briefing_0.pdf#overlay-context=user</w:t>
        </w:r>
      </w:hyperlink>
    </w:p>
    <w:p w:rsidR="00231CB7" w:rsidRDefault="00231CB7" w:rsidP="00231CB7">
      <w:r>
        <w:rPr>
          <w:rFonts w:ascii="Arial" w:hAnsi="Arial" w:cs="Arial"/>
        </w:rPr>
        <w:lastRenderedPageBreak/>
        <w:t xml:space="preserve">For more information about D2N2 please visit the website at </w:t>
      </w:r>
      <w:hyperlink r:id="rId10" w:history="1">
        <w:r w:rsidRPr="009502CF">
          <w:rPr>
            <w:rStyle w:val="Hyperlink"/>
            <w:rFonts w:ascii="Arial" w:hAnsi="Arial" w:cs="Arial"/>
          </w:rPr>
          <w:t>www.d2n2lep.org</w:t>
        </w:r>
      </w:hyperlink>
    </w:p>
    <w:sectPr w:rsidR="00231CB7" w:rsidSect="00EC0C78">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6E" w:rsidRDefault="00D3266E">
      <w:r>
        <w:separator/>
      </w:r>
    </w:p>
  </w:endnote>
  <w:endnote w:type="continuationSeparator" w:id="0">
    <w:p w:rsidR="00D3266E" w:rsidRDefault="00D32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6E" w:rsidRDefault="00D3266E">
      <w:r>
        <w:separator/>
      </w:r>
    </w:p>
  </w:footnote>
  <w:footnote w:type="continuationSeparator" w:id="0">
    <w:p w:rsidR="00D3266E" w:rsidRDefault="00D32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6E" w:rsidRPr="0074442B" w:rsidRDefault="00D3266E" w:rsidP="00EC0C78">
    <w:pPr>
      <w:pStyle w:val="Header"/>
      <w:tabs>
        <w:tab w:val="clear" w:pos="4153"/>
        <w:tab w:val="clear" w:pos="8306"/>
        <w:tab w:val="left" w:pos="6570"/>
      </w:tabs>
      <w:rPr>
        <w:szCs w:val="44"/>
      </w:rPr>
    </w:pPr>
    <w:r>
      <w:rPr>
        <w:noProof/>
        <w:szCs w:val="44"/>
        <w:lang w:eastAsia="en-GB"/>
      </w:rPr>
      <w:drawing>
        <wp:inline distT="0" distB="0" distL="0" distR="0">
          <wp:extent cx="1463040" cy="624840"/>
          <wp:effectExtent l="19050" t="0" r="3810" b="0"/>
          <wp:docPr id="3" name="Picture 3" descr="W:\Office Management\Logos\One EM Logos\One EM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ffice Management\Logos\One EM Logos\One EM logo SMALL.jpg"/>
                  <pic:cNvPicPr>
                    <a:picLocks noChangeAspect="1" noChangeArrowheads="1"/>
                  </pic:cNvPicPr>
                </pic:nvPicPr>
                <pic:blipFill>
                  <a:blip r:embed="rId1"/>
                  <a:srcRect/>
                  <a:stretch>
                    <a:fillRect/>
                  </a:stretch>
                </pic:blipFill>
                <pic:spPr bwMode="auto">
                  <a:xfrm>
                    <a:off x="0" y="0"/>
                    <a:ext cx="1463040" cy="624840"/>
                  </a:xfrm>
                  <a:prstGeom prst="rect">
                    <a:avLst/>
                  </a:prstGeom>
                  <a:noFill/>
                  <a:ln w="9525">
                    <a:noFill/>
                    <a:miter lim="800000"/>
                    <a:headEnd/>
                    <a:tailEnd/>
                  </a:ln>
                </pic:spPr>
              </pic:pic>
            </a:graphicData>
          </a:graphic>
        </wp:inline>
      </w:drawing>
    </w:r>
    <w:r>
      <w:rPr>
        <w:szCs w:val="44"/>
      </w:rPr>
      <w:tab/>
    </w:r>
    <w:r>
      <w:rPr>
        <w:szCs w:val="44"/>
      </w:rPr>
      <w:tab/>
    </w:r>
    <w:r>
      <w:rPr>
        <w:noProof/>
        <w:szCs w:val="44"/>
        <w:lang w:eastAsia="en-GB"/>
      </w:rPr>
      <w:drawing>
        <wp:inline distT="0" distB="0" distL="0" distR="0">
          <wp:extent cx="1188720" cy="678180"/>
          <wp:effectExtent l="19050" t="0" r="0" b="0"/>
          <wp:docPr id="5" name="Picture 5" descr="W:\Office Management\Logos\Others\D2N2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ffice Management\Logos\Others\D2N2_logo_CMYK.JPG"/>
                  <pic:cNvPicPr>
                    <a:picLocks noChangeAspect="1" noChangeArrowheads="1"/>
                  </pic:cNvPicPr>
                </pic:nvPicPr>
                <pic:blipFill>
                  <a:blip r:embed="rId2"/>
                  <a:srcRect/>
                  <a:stretch>
                    <a:fillRect/>
                  </a:stretch>
                </pic:blipFill>
                <pic:spPr bwMode="auto">
                  <a:xfrm>
                    <a:off x="0" y="0"/>
                    <a:ext cx="1188720" cy="678180"/>
                  </a:xfrm>
                  <a:prstGeom prst="rect">
                    <a:avLst/>
                  </a:prstGeom>
                  <a:noFill/>
                  <a:ln w="9525">
                    <a:noFill/>
                    <a:miter lim="800000"/>
                    <a:headEnd/>
                    <a:tailEnd/>
                  </a:ln>
                </pic:spPr>
              </pic:pic>
            </a:graphicData>
          </a:graphic>
        </wp:inline>
      </w:drawing>
    </w:r>
    <w:r>
      <w:rPr>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E7382"/>
    <w:multiLevelType w:val="hybridMultilevel"/>
    <w:tmpl w:val="5E7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footnotePr>
    <w:footnote w:id="-1"/>
    <w:footnote w:id="0"/>
  </w:footnotePr>
  <w:endnotePr>
    <w:endnote w:id="-1"/>
    <w:endnote w:id="0"/>
  </w:endnotePr>
  <w:compat/>
  <w:rsids>
    <w:rsidRoot w:val="00231CB7"/>
    <w:rsid w:val="000223B6"/>
    <w:rsid w:val="00061777"/>
    <w:rsid w:val="000A2A82"/>
    <w:rsid w:val="000B47D9"/>
    <w:rsid w:val="0013061D"/>
    <w:rsid w:val="0015425F"/>
    <w:rsid w:val="001D71C1"/>
    <w:rsid w:val="00231CB7"/>
    <w:rsid w:val="002B6478"/>
    <w:rsid w:val="00472D8D"/>
    <w:rsid w:val="00537244"/>
    <w:rsid w:val="00571465"/>
    <w:rsid w:val="007331E5"/>
    <w:rsid w:val="00827635"/>
    <w:rsid w:val="00834C22"/>
    <w:rsid w:val="00881614"/>
    <w:rsid w:val="0089538B"/>
    <w:rsid w:val="0096048A"/>
    <w:rsid w:val="009F1F2A"/>
    <w:rsid w:val="00BD25E6"/>
    <w:rsid w:val="00C267C3"/>
    <w:rsid w:val="00CD75B7"/>
    <w:rsid w:val="00D06C06"/>
    <w:rsid w:val="00D31ADF"/>
    <w:rsid w:val="00D3266E"/>
    <w:rsid w:val="00D53565"/>
    <w:rsid w:val="00D55E1E"/>
    <w:rsid w:val="00D94C23"/>
    <w:rsid w:val="00DB7508"/>
    <w:rsid w:val="00EC0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B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CB7"/>
    <w:pPr>
      <w:tabs>
        <w:tab w:val="center" w:pos="4153"/>
        <w:tab w:val="right" w:pos="8306"/>
      </w:tabs>
    </w:pPr>
  </w:style>
  <w:style w:type="paragraph" w:styleId="Footer">
    <w:name w:val="footer"/>
    <w:basedOn w:val="Normal"/>
    <w:rsid w:val="00231CB7"/>
    <w:pPr>
      <w:tabs>
        <w:tab w:val="center" w:pos="4153"/>
        <w:tab w:val="right" w:pos="8306"/>
      </w:tabs>
    </w:pPr>
  </w:style>
  <w:style w:type="character" w:styleId="Hyperlink">
    <w:name w:val="Hyperlink"/>
    <w:basedOn w:val="DefaultParagraphFont"/>
    <w:rsid w:val="00231CB7"/>
    <w:rPr>
      <w:color w:val="0000FF"/>
      <w:u w:val="single"/>
    </w:rPr>
  </w:style>
  <w:style w:type="paragraph" w:styleId="BalloonText">
    <w:name w:val="Balloon Text"/>
    <w:basedOn w:val="Normal"/>
    <w:link w:val="BalloonTextChar"/>
    <w:rsid w:val="000B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47D9"/>
    <w:rPr>
      <w:rFonts w:ascii="Tahoma" w:hAnsi="Tahoma" w:cs="Tahoma"/>
      <w:sz w:val="16"/>
      <w:szCs w:val="16"/>
      <w:lang w:eastAsia="en-US"/>
    </w:rPr>
  </w:style>
  <w:style w:type="paragraph" w:styleId="ListParagraph">
    <w:name w:val="List Paragraph"/>
    <w:basedOn w:val="Normal"/>
    <w:uiPriority w:val="34"/>
    <w:qFormat/>
    <w:rsid w:val="00D32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ne-e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one-e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2n2lep.org" TargetMode="External"/><Relationship Id="rId4" Type="http://schemas.openxmlformats.org/officeDocument/2006/relationships/webSettings" Target="webSettings.xml"/><Relationship Id="rId9" Type="http://schemas.openxmlformats.org/officeDocument/2006/relationships/hyperlink" Target="https://www.oneeastmidlands.org.uk/sites/default/files/library/LEPs%20%26%20their%20role%20in%201420%20EU%20Funding%20Programme%20One%20EM%20Briefing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VCS representation on the D2N2 LEP Board</vt:lpstr>
    </vt:vector>
  </TitlesOfParts>
  <Company/>
  <LinksUpToDate>false</LinksUpToDate>
  <CharactersWithSpaces>5535</CharactersWithSpaces>
  <SharedDoc>false</SharedDoc>
  <HLinks>
    <vt:vector size="18" baseType="variant">
      <vt:variant>
        <vt:i4>3473513</vt:i4>
      </vt:variant>
      <vt:variant>
        <vt:i4>6</vt:i4>
      </vt:variant>
      <vt:variant>
        <vt:i4>0</vt:i4>
      </vt:variant>
      <vt:variant>
        <vt:i4>5</vt:i4>
      </vt:variant>
      <vt:variant>
        <vt:lpwstr>http://www.d2n2lep.org/</vt:lpwstr>
      </vt:variant>
      <vt:variant>
        <vt:lpwstr/>
      </vt:variant>
      <vt:variant>
        <vt:i4>7602194</vt:i4>
      </vt:variant>
      <vt:variant>
        <vt:i4>3</vt:i4>
      </vt:variant>
      <vt:variant>
        <vt:i4>0</vt:i4>
      </vt:variant>
      <vt:variant>
        <vt:i4>5</vt:i4>
      </vt:variant>
      <vt:variant>
        <vt:lpwstr>https://www.oneeastmidlands.org.uk/sites/default/files/library/LEPs %26 their role in 1420 EU Funding Programme One EM Briefing_0.pdf</vt:lpwstr>
      </vt:variant>
      <vt:variant>
        <vt:lpwstr>overlay-context=user</vt:lpwstr>
      </vt:variant>
      <vt:variant>
        <vt:i4>1769533</vt:i4>
      </vt:variant>
      <vt:variant>
        <vt:i4>0</vt:i4>
      </vt:variant>
      <vt:variant>
        <vt:i4>0</vt:i4>
      </vt:variant>
      <vt:variant>
        <vt:i4>5</vt:i4>
      </vt:variant>
      <vt:variant>
        <vt:lpwstr>mailto:office@one-em.org.uk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 representation on the D2N2 LEP Board</dc:title>
  <dc:creator>rquinn</dc:creator>
  <cp:lastModifiedBy>Caseys</cp:lastModifiedBy>
  <cp:revision>2</cp:revision>
  <dcterms:created xsi:type="dcterms:W3CDTF">2017-03-31T10:16:00Z</dcterms:created>
  <dcterms:modified xsi:type="dcterms:W3CDTF">2017-03-31T10:16:00Z</dcterms:modified>
</cp:coreProperties>
</file>